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rPr>
          <w:rFonts w:hint="eastAsia" w:ascii="Times New Roman" w:hAnsi="Times New Roman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shd w:val="clear" w:color="auto" w:fill="FFFFFF"/>
        </w:rPr>
        <w:t>附件2</w:t>
      </w:r>
    </w:p>
    <w:p>
      <w:pPr>
        <w:pStyle w:val="4"/>
        <w:widowControl/>
        <w:shd w:val="clear" w:color="auto" w:fill="FFFFFF"/>
        <w:spacing w:before="0" w:beforeAutospacing="0" w:after="0" w:afterAutospacing="0" w:line="720" w:lineRule="exact"/>
        <w:jc w:val="center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shd w:val="clear" w:color="auto" w:fill="FFFFFF"/>
        </w:rPr>
        <w:t>开发性金融支持县域生活垃圾污水</w:t>
      </w:r>
    </w:p>
    <w:p>
      <w:pPr>
        <w:pStyle w:val="4"/>
        <w:widowControl/>
        <w:shd w:val="clear" w:color="auto" w:fill="FFFFFF"/>
        <w:spacing w:before="0" w:beforeAutospacing="0" w:after="240" w:afterLines="100" w:afterAutospacing="0" w:line="720" w:lineRule="exact"/>
        <w:jc w:val="center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shd w:val="clear" w:color="auto" w:fill="FFFFFF"/>
        </w:rPr>
        <w:t>处理设施建设项目进展表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89"/>
        <w:gridCol w:w="5765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6" w:hRule="atLeast"/>
        </w:trPr>
        <w:tc>
          <w:tcPr>
            <w:tcW w:w="118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22"/>
              </w:rPr>
              <w:t>事项</w:t>
            </w:r>
          </w:p>
        </w:tc>
        <w:tc>
          <w:tcPr>
            <w:tcW w:w="576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22"/>
              </w:rPr>
              <w:t>具体内容</w:t>
            </w:r>
          </w:p>
        </w:tc>
        <w:tc>
          <w:tcPr>
            <w:tcW w:w="1709" w:type="dxa"/>
            <w:noWrap w:val="0"/>
            <w:vAlign w:val="bottom"/>
          </w:tcPr>
          <w:p>
            <w:pPr>
              <w:widowControl/>
              <w:spacing w:line="46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22"/>
              </w:rPr>
              <w:t>填报栏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5" w:hRule="atLeast"/>
        </w:trPr>
        <w:tc>
          <w:tcPr>
            <w:tcW w:w="118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22"/>
                <w:lang w:bidi="ar"/>
              </w:rPr>
              <w:t>地区</w:t>
            </w:r>
          </w:p>
        </w:tc>
        <w:tc>
          <w:tcPr>
            <w:tcW w:w="5765" w:type="dxa"/>
            <w:noWrap w:val="0"/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>省（区、市）、新疆生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>产建设兵团</w:t>
            </w:r>
          </w:p>
        </w:tc>
        <w:tc>
          <w:tcPr>
            <w:tcW w:w="1709" w:type="dxa"/>
            <w:noWrap w:val="0"/>
            <w:vAlign w:val="bottom"/>
          </w:tcPr>
          <w:p>
            <w:pPr>
              <w:widowControl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6" w:hRule="atLeast"/>
        </w:trPr>
        <w:tc>
          <w:tcPr>
            <w:tcW w:w="1189" w:type="dxa"/>
            <w:vMerge w:val="restart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22"/>
                <w:lang w:bidi="ar"/>
              </w:rPr>
              <w:t>项目</w:t>
            </w:r>
          </w:p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22"/>
                <w:lang w:bidi="ar"/>
              </w:rPr>
              <w:t>入库</w:t>
            </w:r>
          </w:p>
        </w:tc>
        <w:tc>
          <w:tcPr>
            <w:tcW w:w="5765" w:type="dxa"/>
            <w:noWrap w:val="0"/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>县（市、区、旗）上报项目总数</w:t>
            </w:r>
          </w:p>
        </w:tc>
        <w:tc>
          <w:tcPr>
            <w:tcW w:w="1709" w:type="dxa"/>
            <w:noWrap w:val="0"/>
            <w:vAlign w:val="bottom"/>
          </w:tcPr>
          <w:p>
            <w:pPr>
              <w:widowControl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6" w:hRule="atLeast"/>
        </w:trPr>
        <w:tc>
          <w:tcPr>
            <w:tcW w:w="1189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22"/>
                <w:lang w:bidi="ar"/>
              </w:rPr>
            </w:pPr>
          </w:p>
        </w:tc>
        <w:tc>
          <w:tcPr>
            <w:tcW w:w="5765" w:type="dxa"/>
            <w:noWrap w:val="0"/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>通过审核的项目数</w:t>
            </w:r>
          </w:p>
        </w:tc>
        <w:tc>
          <w:tcPr>
            <w:tcW w:w="1709" w:type="dxa"/>
            <w:noWrap w:val="0"/>
            <w:vAlign w:val="bottom"/>
          </w:tcPr>
          <w:p>
            <w:pPr>
              <w:widowControl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6" w:hRule="atLeast"/>
        </w:trPr>
        <w:tc>
          <w:tcPr>
            <w:tcW w:w="1189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22"/>
                <w:lang w:bidi="ar"/>
              </w:rPr>
            </w:pPr>
          </w:p>
        </w:tc>
        <w:tc>
          <w:tcPr>
            <w:tcW w:w="5765" w:type="dxa"/>
            <w:noWrap w:val="0"/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>通过审核的项目计划总投资（万元）</w:t>
            </w:r>
          </w:p>
        </w:tc>
        <w:tc>
          <w:tcPr>
            <w:tcW w:w="1709" w:type="dxa"/>
            <w:noWrap w:val="0"/>
            <w:vAlign w:val="bottom"/>
          </w:tcPr>
          <w:p>
            <w:pPr>
              <w:widowControl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6" w:hRule="atLeast"/>
        </w:trPr>
        <w:tc>
          <w:tcPr>
            <w:tcW w:w="1189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22"/>
                <w:lang w:bidi="ar"/>
              </w:rPr>
            </w:pPr>
          </w:p>
        </w:tc>
        <w:tc>
          <w:tcPr>
            <w:tcW w:w="5765" w:type="dxa"/>
            <w:noWrap w:val="0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>其中：中央资金（万元）</w:t>
            </w:r>
          </w:p>
        </w:tc>
        <w:tc>
          <w:tcPr>
            <w:tcW w:w="1709" w:type="dxa"/>
            <w:noWrap w:val="0"/>
            <w:vAlign w:val="bottom"/>
          </w:tcPr>
          <w:p>
            <w:pPr>
              <w:widowControl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6" w:hRule="atLeast"/>
        </w:trPr>
        <w:tc>
          <w:tcPr>
            <w:tcW w:w="1189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22"/>
                <w:lang w:bidi="ar"/>
              </w:rPr>
            </w:pPr>
          </w:p>
        </w:tc>
        <w:tc>
          <w:tcPr>
            <w:tcW w:w="5765" w:type="dxa"/>
            <w:noWrap w:val="0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 xml:space="preserve">      地方资金（万元）</w:t>
            </w:r>
          </w:p>
        </w:tc>
        <w:tc>
          <w:tcPr>
            <w:tcW w:w="1709" w:type="dxa"/>
            <w:noWrap w:val="0"/>
            <w:vAlign w:val="bottom"/>
          </w:tcPr>
          <w:p>
            <w:pPr>
              <w:widowControl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6" w:hRule="atLeast"/>
        </w:trPr>
        <w:tc>
          <w:tcPr>
            <w:tcW w:w="1189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22"/>
                <w:lang w:bidi="ar"/>
              </w:rPr>
            </w:pPr>
          </w:p>
        </w:tc>
        <w:tc>
          <w:tcPr>
            <w:tcW w:w="5765" w:type="dxa"/>
            <w:noWrap w:val="0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 xml:space="preserve">      开发性金融贷款（万元）</w:t>
            </w:r>
          </w:p>
        </w:tc>
        <w:tc>
          <w:tcPr>
            <w:tcW w:w="1709" w:type="dxa"/>
            <w:noWrap w:val="0"/>
            <w:vAlign w:val="bottom"/>
          </w:tcPr>
          <w:p>
            <w:pPr>
              <w:widowControl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6" w:hRule="atLeast"/>
        </w:trPr>
        <w:tc>
          <w:tcPr>
            <w:tcW w:w="1189" w:type="dxa"/>
            <w:vMerge w:val="restart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22"/>
                <w:lang w:bidi="ar"/>
              </w:rPr>
              <w:t>贷款</w:t>
            </w:r>
          </w:p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22"/>
                <w:lang w:bidi="ar"/>
              </w:rPr>
              <w:t>发放</w:t>
            </w:r>
          </w:p>
        </w:tc>
        <w:tc>
          <w:tcPr>
            <w:tcW w:w="5765" w:type="dxa"/>
            <w:noWrap w:val="0"/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>已发放开发性金融贷款的项目数</w:t>
            </w:r>
          </w:p>
        </w:tc>
        <w:tc>
          <w:tcPr>
            <w:tcW w:w="1709" w:type="dxa"/>
            <w:noWrap w:val="0"/>
            <w:vAlign w:val="bottom"/>
          </w:tcPr>
          <w:p>
            <w:pPr>
              <w:widowControl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6" w:hRule="atLeast"/>
        </w:trPr>
        <w:tc>
          <w:tcPr>
            <w:tcW w:w="1189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22"/>
                <w:lang w:bidi="ar"/>
              </w:rPr>
            </w:pPr>
          </w:p>
        </w:tc>
        <w:tc>
          <w:tcPr>
            <w:tcW w:w="5765" w:type="dxa"/>
            <w:noWrap w:val="0"/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>项目实际完成投资（万元）</w:t>
            </w:r>
          </w:p>
        </w:tc>
        <w:tc>
          <w:tcPr>
            <w:tcW w:w="1709" w:type="dxa"/>
            <w:noWrap w:val="0"/>
            <w:vAlign w:val="bottom"/>
          </w:tcPr>
          <w:p>
            <w:pPr>
              <w:widowControl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6" w:hRule="atLeast"/>
        </w:trPr>
        <w:tc>
          <w:tcPr>
            <w:tcW w:w="1189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22"/>
                <w:lang w:bidi="ar"/>
              </w:rPr>
            </w:pPr>
          </w:p>
        </w:tc>
        <w:tc>
          <w:tcPr>
            <w:tcW w:w="5765" w:type="dxa"/>
            <w:noWrap w:val="0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>其中：中央资金（万元）</w:t>
            </w:r>
          </w:p>
        </w:tc>
        <w:tc>
          <w:tcPr>
            <w:tcW w:w="1709" w:type="dxa"/>
            <w:noWrap w:val="0"/>
            <w:vAlign w:val="bottom"/>
          </w:tcPr>
          <w:p>
            <w:pPr>
              <w:widowControl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6" w:hRule="atLeast"/>
        </w:trPr>
        <w:tc>
          <w:tcPr>
            <w:tcW w:w="1189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22"/>
                <w:lang w:bidi="ar"/>
              </w:rPr>
            </w:pPr>
          </w:p>
        </w:tc>
        <w:tc>
          <w:tcPr>
            <w:tcW w:w="5765" w:type="dxa"/>
            <w:noWrap w:val="0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 xml:space="preserve">      地方资金（万元）</w:t>
            </w:r>
          </w:p>
        </w:tc>
        <w:tc>
          <w:tcPr>
            <w:tcW w:w="1709" w:type="dxa"/>
            <w:noWrap w:val="0"/>
            <w:vAlign w:val="bottom"/>
          </w:tcPr>
          <w:p>
            <w:pPr>
              <w:widowControl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6" w:hRule="atLeast"/>
        </w:trPr>
        <w:tc>
          <w:tcPr>
            <w:tcW w:w="1189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22"/>
                <w:lang w:bidi="ar"/>
              </w:rPr>
            </w:pPr>
          </w:p>
        </w:tc>
        <w:tc>
          <w:tcPr>
            <w:tcW w:w="5765" w:type="dxa"/>
            <w:noWrap w:val="0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 xml:space="preserve">      开发性金融贷款（万元）</w:t>
            </w:r>
          </w:p>
        </w:tc>
        <w:tc>
          <w:tcPr>
            <w:tcW w:w="1709" w:type="dxa"/>
            <w:noWrap w:val="0"/>
            <w:vAlign w:val="bottom"/>
          </w:tcPr>
          <w:p>
            <w:pPr>
              <w:widowControl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6" w:hRule="atLeast"/>
        </w:trPr>
        <w:tc>
          <w:tcPr>
            <w:tcW w:w="1189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22"/>
                <w:lang w:bidi="ar"/>
              </w:rPr>
            </w:pPr>
          </w:p>
        </w:tc>
        <w:tc>
          <w:tcPr>
            <w:tcW w:w="5765" w:type="dxa"/>
            <w:noWrap w:val="0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>当年新增发放开发性金融贷款（万元）</w:t>
            </w:r>
          </w:p>
        </w:tc>
        <w:tc>
          <w:tcPr>
            <w:tcW w:w="1709" w:type="dxa"/>
            <w:noWrap w:val="0"/>
            <w:vAlign w:val="bottom"/>
          </w:tcPr>
          <w:p>
            <w:pPr>
              <w:widowControl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6" w:hRule="atLeast"/>
        </w:trPr>
        <w:tc>
          <w:tcPr>
            <w:tcW w:w="1189" w:type="dxa"/>
            <w:vMerge w:val="restart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22"/>
                <w:lang w:bidi="ar"/>
              </w:rPr>
              <w:t>项目</w:t>
            </w:r>
          </w:p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22"/>
                <w:lang w:bidi="ar"/>
              </w:rPr>
              <w:t>建设</w:t>
            </w:r>
          </w:p>
        </w:tc>
        <w:tc>
          <w:tcPr>
            <w:tcW w:w="5765" w:type="dxa"/>
            <w:noWrap w:val="0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>已开工建设的项目数</w:t>
            </w:r>
          </w:p>
        </w:tc>
        <w:tc>
          <w:tcPr>
            <w:tcW w:w="1709" w:type="dxa"/>
            <w:noWrap w:val="0"/>
            <w:vAlign w:val="bottom"/>
          </w:tcPr>
          <w:p>
            <w:pPr>
              <w:widowControl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6" w:hRule="atLeast"/>
        </w:trPr>
        <w:tc>
          <w:tcPr>
            <w:tcW w:w="1189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22"/>
                <w:lang w:bidi="ar"/>
              </w:rPr>
            </w:pPr>
          </w:p>
        </w:tc>
        <w:tc>
          <w:tcPr>
            <w:tcW w:w="5765" w:type="dxa"/>
            <w:noWrap w:val="0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>其中，拟新增生活垃圾处理能力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22"/>
              </w:rPr>
              <w:t>（吨/日）</w:t>
            </w:r>
          </w:p>
        </w:tc>
        <w:tc>
          <w:tcPr>
            <w:tcW w:w="1709" w:type="dxa"/>
            <w:noWrap w:val="0"/>
            <w:vAlign w:val="bottom"/>
          </w:tcPr>
          <w:p>
            <w:pPr>
              <w:widowControl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6" w:hRule="atLeast"/>
        </w:trPr>
        <w:tc>
          <w:tcPr>
            <w:tcW w:w="1189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22"/>
                <w:lang w:bidi="ar"/>
              </w:rPr>
            </w:pPr>
          </w:p>
        </w:tc>
        <w:tc>
          <w:tcPr>
            <w:tcW w:w="5765" w:type="dxa"/>
            <w:noWrap w:val="0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 xml:space="preserve">      拟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22"/>
              </w:rPr>
              <w:t>新增生活污水处理能力（吨/日）</w:t>
            </w:r>
          </w:p>
        </w:tc>
        <w:tc>
          <w:tcPr>
            <w:tcW w:w="1709" w:type="dxa"/>
            <w:noWrap w:val="0"/>
            <w:vAlign w:val="bottom"/>
          </w:tcPr>
          <w:p>
            <w:pPr>
              <w:widowControl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6" w:hRule="atLeast"/>
        </w:trPr>
        <w:tc>
          <w:tcPr>
            <w:tcW w:w="1189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22"/>
                <w:lang w:bidi="ar"/>
              </w:rPr>
            </w:pPr>
          </w:p>
        </w:tc>
        <w:tc>
          <w:tcPr>
            <w:tcW w:w="5765" w:type="dxa"/>
            <w:noWrap w:val="0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 xml:space="preserve">      拟</w:t>
            </w: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22"/>
              </w:rPr>
              <w:t>新增污水收集管网（公里）</w:t>
            </w:r>
          </w:p>
        </w:tc>
        <w:tc>
          <w:tcPr>
            <w:tcW w:w="1709" w:type="dxa"/>
            <w:noWrap w:val="0"/>
            <w:vAlign w:val="bottom"/>
          </w:tcPr>
          <w:p>
            <w:pPr>
              <w:widowControl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6" w:hRule="atLeast"/>
        </w:trPr>
        <w:tc>
          <w:tcPr>
            <w:tcW w:w="1189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22"/>
                <w:lang w:bidi="ar"/>
              </w:rPr>
            </w:pPr>
          </w:p>
        </w:tc>
        <w:tc>
          <w:tcPr>
            <w:tcW w:w="5765" w:type="dxa"/>
            <w:noWrap w:val="0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  <w:t>已完成建设的项目数</w:t>
            </w:r>
          </w:p>
        </w:tc>
        <w:tc>
          <w:tcPr>
            <w:tcW w:w="1709" w:type="dxa"/>
            <w:noWrap w:val="0"/>
            <w:vAlign w:val="bottom"/>
          </w:tcPr>
          <w:p>
            <w:pPr>
              <w:widowControl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6" w:hRule="atLeast"/>
        </w:trPr>
        <w:tc>
          <w:tcPr>
            <w:tcW w:w="1189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</w:p>
        </w:tc>
        <w:tc>
          <w:tcPr>
            <w:tcW w:w="5765" w:type="dxa"/>
            <w:noWrap w:val="0"/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22"/>
              </w:rPr>
              <w:t>其中，新增生活垃圾处理能力（吨/日）</w:t>
            </w:r>
          </w:p>
        </w:tc>
        <w:tc>
          <w:tcPr>
            <w:tcW w:w="1709" w:type="dxa"/>
            <w:noWrap w:val="0"/>
            <w:vAlign w:val="bottom"/>
          </w:tcPr>
          <w:p>
            <w:pPr>
              <w:widowControl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89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</w:p>
        </w:tc>
        <w:tc>
          <w:tcPr>
            <w:tcW w:w="5765" w:type="dxa"/>
            <w:noWrap w:val="0"/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22"/>
              </w:rPr>
              <w:t xml:space="preserve">      新增生活污水处理能力（吨/日）</w:t>
            </w:r>
          </w:p>
        </w:tc>
        <w:tc>
          <w:tcPr>
            <w:tcW w:w="1709" w:type="dxa"/>
            <w:noWrap w:val="0"/>
            <w:vAlign w:val="bottom"/>
          </w:tcPr>
          <w:p>
            <w:pPr>
              <w:widowControl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189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22"/>
                <w:lang w:bidi="ar"/>
              </w:rPr>
            </w:pPr>
          </w:p>
        </w:tc>
        <w:tc>
          <w:tcPr>
            <w:tcW w:w="5765" w:type="dxa"/>
            <w:noWrap w:val="0"/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22"/>
              </w:rPr>
              <w:t xml:space="preserve">      新增污水收集管网（公里）</w:t>
            </w:r>
          </w:p>
        </w:tc>
        <w:tc>
          <w:tcPr>
            <w:tcW w:w="1709" w:type="dxa"/>
            <w:noWrap w:val="0"/>
            <w:vAlign w:val="bottom"/>
          </w:tcPr>
          <w:p>
            <w:pPr>
              <w:widowControl/>
              <w:spacing w:line="460" w:lineRule="exact"/>
              <w:rPr>
                <w:rFonts w:hint="eastAsia" w:ascii="Times New Roman" w:hAnsi="Times New Roman" w:eastAsia="仿宋_GB2312" w:cs="宋体"/>
                <w:color w:val="000000"/>
                <w:sz w:val="32"/>
                <w:szCs w:val="22"/>
              </w:rPr>
            </w:pP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 w:line="580" w:lineRule="exact"/>
        <w:ind w:firstLine="640" w:firstLineChars="200"/>
        <w:rPr>
          <w:rFonts w:hint="eastAsia" w:ascii="Times New Roman" w:hAnsi="Times New Roman" w:eastAsia="仿宋_GB2312" w:cs="微软雅黑"/>
          <w:color w:val="000000"/>
          <w:sz w:val="32"/>
          <w:szCs w:val="32"/>
          <w:shd w:val="clear" w:color="auto" w:fill="FFFFFF"/>
        </w:rPr>
      </w:pPr>
    </w:p>
    <w:p/>
    <w:sectPr>
      <w:pgSz w:w="11906" w:h="16838"/>
      <w:pgMar w:top="1701" w:right="1701" w:bottom="1417" w:left="170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2811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0"/>
    </w:pPr>
    <w:rPr>
      <w:rFonts w:ascii="仿宋_GB2312" w:hAnsi="仿宋_GB2312" w:eastAsia="仿宋" w:cs="仿宋_GB2312"/>
      <w:sz w:val="32"/>
      <w:szCs w:val="32"/>
    </w:rPr>
  </w:style>
  <w:style w:type="paragraph" w:styleId="3">
    <w:name w:val="Body Text Indent"/>
    <w:basedOn w:val="1"/>
    <w:qFormat/>
    <w:uiPriority w:val="0"/>
    <w:pPr>
      <w:spacing w:line="360" w:lineRule="auto"/>
      <w:ind w:firstLine="600" w:firstLineChars="200"/>
    </w:pPr>
    <w:rPr>
      <w:rFonts w:eastAsia="仿宋_GB2312"/>
      <w:sz w:val="30"/>
      <w:szCs w:val="3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2022-07-04T02:27:55Z</dcterms:created>
  <dc:creator>yanglinyi</dc:creator>
  <cp:lastModifiedBy>tinykerman</cp:lastModifiedBy>
  <dcterms:modified xsi:type="dcterms:W3CDTF">2022-07-04T02:28:48Z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9429877E768C4B28AB291BCB74D41349</vt:lpwstr>
  </property>
</Properties>
</file>