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BF4D">
      <w:pPr>
        <w:keepNext w:val="0"/>
        <w:keepLines w:val="0"/>
        <w:widowControl/>
        <w:suppressLineNumbers w:val="0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2.</w:t>
      </w:r>
      <w:r>
        <w:rPr>
          <w:rFonts w:hint="eastAsia" w:ascii="黑体" w:eastAsia="黑体"/>
          <w:sz w:val="32"/>
          <w:szCs w:val="32"/>
        </w:rPr>
        <w:t>《</w:t>
      </w:r>
      <w:r>
        <w:rPr>
          <w:rFonts w:hint="eastAsia" w:ascii="黑体" w:eastAsia="黑体"/>
          <w:sz w:val="32"/>
          <w:szCs w:val="32"/>
          <w:lang w:val="en-US" w:eastAsia="zh-CN"/>
        </w:rPr>
        <w:t>门及通道设备企业能力评价标准》征求意见表</w:t>
      </w:r>
    </w:p>
    <w:p w14:paraId="1A80C567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4FD4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8EC8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BFD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51EE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D64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771F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21E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933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916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AF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E01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9B5F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DA1D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989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2C9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2D7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6322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26A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D6E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1C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C65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276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D29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E31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1EB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5CB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8FD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CD9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A94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658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87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AF4E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CE2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90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335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EAE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DCC8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33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BD2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5EA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B1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6B6B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364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E65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9E9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895A5E6">
      <w:pPr>
        <w:ind w:firstLine="420" w:firstLineChars="200"/>
      </w:pPr>
    </w:p>
    <w:p w14:paraId="318D0B4B"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390035"/>
    <w:rsid w:val="00B61F24"/>
    <w:rsid w:val="0176052C"/>
    <w:rsid w:val="04C303F2"/>
    <w:rsid w:val="0A912DF7"/>
    <w:rsid w:val="25B8799E"/>
    <w:rsid w:val="2BDF1F3F"/>
    <w:rsid w:val="32537999"/>
    <w:rsid w:val="39BC7782"/>
    <w:rsid w:val="3D9673F1"/>
    <w:rsid w:val="407C181D"/>
    <w:rsid w:val="436020B7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56</Words>
  <Characters>61</Characters>
  <Lines>3</Lines>
  <Paragraphs>1</Paragraphs>
  <TotalTime>0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2025-09-19T02:14:38Z</dcterms:modified>
  <dc:title>附件2.《超低能耗建筑用多功能户门》征求意见表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