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B10F"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eastAsia="黑体"/>
          <w:sz w:val="32"/>
          <w:szCs w:val="32"/>
        </w:rPr>
        <w:t>《细石混凝土免拆底模钢筋桁架楼承板》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征求意见表</w:t>
      </w:r>
    </w:p>
    <w:p w14:paraId="33121E7A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5676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A3F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FEC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FAB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58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5B68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4BF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4CC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CE0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A5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95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5D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89E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C7B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815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51D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3D79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41E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EE2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51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1C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F85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C0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BE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9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5AA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7FF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C1F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17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F4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3A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0C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C4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7FC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64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5B7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3ED8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49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84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2E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49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FF21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A6D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DDB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2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A120486">
      <w:pPr>
        <w:ind w:firstLine="420" w:firstLineChars="200"/>
      </w:pPr>
    </w:p>
    <w:p w14:paraId="39A6A57C"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390035"/>
    <w:rsid w:val="00B61F24"/>
    <w:rsid w:val="04C303F2"/>
    <w:rsid w:val="0A912DF7"/>
    <w:rsid w:val="25B8799E"/>
    <w:rsid w:val="2BDF1F3F"/>
    <w:rsid w:val="32537999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D8C6C90"/>
    <w:rsid w:val="7EF44F31"/>
    <w:rsid w:val="7EF45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56</Words>
  <Characters>61</Characters>
  <Lines>3</Lines>
  <Paragraphs>1</Paragraphs>
  <TotalTime>0</TotalTime>
  <ScaleCrop>false</ScaleCrop>
  <LinksUpToDate>false</LinksUpToDate>
  <CharactersWithSpaces>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2025-06-24T02:14:15Z</dcterms:modified>
  <dc:title>附件2.《超低能耗建筑用多功能户门》征求意见表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